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82" w:rsidRPr="00AD0B96" w:rsidRDefault="00AD0B96">
      <w:pPr>
        <w:rPr>
          <w:b/>
        </w:rPr>
      </w:pPr>
      <w:r w:rsidRPr="00AD0B96">
        <w:rPr>
          <w:b/>
        </w:rPr>
        <w:t>Інформаційні властивості оптичного зображення</w:t>
      </w:r>
    </w:p>
    <w:p w:rsidR="00AD0B96" w:rsidRDefault="00AD0B96">
      <w:r>
        <w:t>Будь-яке зображення – багатоканальна система.</w:t>
      </w:r>
    </w:p>
    <w:p w:rsidR="00AD0B96" w:rsidRDefault="00AD0B96">
      <w:pPr>
        <w:rPr>
          <w:rFonts w:eastAsiaTheme="minorEastAsia"/>
        </w:rPr>
      </w:pPr>
      <w:proofErr w:type="spellStart"/>
      <w:r w:rsidRPr="00AD0B96">
        <w:rPr>
          <w:b/>
        </w:rPr>
        <w:t>Ф-ла</w:t>
      </w:r>
      <w:proofErr w:type="spellEnd"/>
      <w:r w:rsidRPr="00AD0B96">
        <w:rPr>
          <w:b/>
        </w:rPr>
        <w:t xml:space="preserve"> </w:t>
      </w:r>
      <w:proofErr w:type="spellStart"/>
      <w:r w:rsidRPr="00AD0B96">
        <w:rPr>
          <w:b/>
        </w:rPr>
        <w:t>Шенона</w:t>
      </w:r>
      <w:proofErr w:type="spellEnd"/>
      <w:r>
        <w:t xml:space="preserve">: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dI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∆ω</m:t>
            </m:r>
          </m:num>
          <m:den>
            <m:r>
              <w:rPr>
                <w:rFonts w:ascii="Cambria Math" w:hAnsi="Cambria Math"/>
              </w:rPr>
              <m:t xml:space="preserve">2π 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den>
                </m:f>
              </m:e>
            </m:d>
          </m:e>
        </m:func>
      </m:oMath>
      <w:r w:rsidRPr="00AD0B96">
        <w:rPr>
          <w:rFonts w:eastAsiaTheme="minorEastAsia"/>
          <w:lang w:val="ru-RU"/>
        </w:rPr>
        <w:t xml:space="preserve"> (</w:t>
      </w:r>
      <w:proofErr w:type="gramStart"/>
      <w:r>
        <w:rPr>
          <w:rFonts w:eastAsiaTheme="minorEastAsia"/>
        </w:rPr>
        <w:t>б</w:t>
      </w:r>
      <w:proofErr w:type="gramEnd"/>
      <w:r>
        <w:rPr>
          <w:rFonts w:eastAsiaTheme="minorEastAsia"/>
        </w:rPr>
        <w:t>іт/с</w:t>
      </w:r>
      <w:r w:rsidRPr="00AD0B96">
        <w:rPr>
          <w:rFonts w:eastAsiaTheme="minorEastAsia"/>
          <w:lang w:val="ru-RU"/>
        </w:rPr>
        <w:t>)</w:t>
      </w:r>
      <w:r>
        <w:rPr>
          <w:rFonts w:eastAsiaTheme="minorEastAsia"/>
          <w:lang w:val="ru-RU"/>
        </w:rPr>
        <w:t xml:space="preserve">, </w:t>
      </w:r>
      <m:oMath>
        <m:r>
          <w:rPr>
            <w:rFonts w:ascii="Cambria Math" w:hAnsi="Cambria Math"/>
          </w:rPr>
          <m:t>∆ω</m:t>
        </m:r>
      </m:oMath>
      <w:r>
        <w:rPr>
          <w:rFonts w:eastAsiaTheme="minorEastAsia"/>
        </w:rPr>
        <w:t xml:space="preserve"> – смуга частот,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den>
        </m:f>
      </m:oMath>
      <w:r>
        <w:rPr>
          <w:rFonts w:eastAsiaTheme="minorEastAsia"/>
        </w:rPr>
        <w:t xml:space="preserve"> – </w:t>
      </w:r>
      <w:proofErr w:type="spellStart"/>
      <w:r>
        <w:rPr>
          <w:rFonts w:eastAsiaTheme="minorEastAsia"/>
        </w:rPr>
        <w:t>відношеня</w:t>
      </w:r>
      <w:proofErr w:type="spellEnd"/>
      <w:r>
        <w:rPr>
          <w:rFonts w:eastAsiaTheme="minorEastAsia"/>
        </w:rPr>
        <w:t xml:space="preserve"> потужності сигнал-шум.</w:t>
      </w:r>
    </w:p>
    <w:p w:rsidR="00AD0B96" w:rsidRPr="00AD0B96" w:rsidRDefault="00AD0B96">
      <w:pPr>
        <w:rPr>
          <w:rFonts w:eastAsiaTheme="minorEastAsia"/>
        </w:rPr>
      </w:pPr>
      <w:r>
        <w:rPr>
          <w:rFonts w:eastAsiaTheme="minorEastAsia"/>
        </w:rPr>
        <w:t xml:space="preserve">Мін. сигнал, який може почути око людини: 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~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 xml:space="preserve">5 </m:t>
            </m:r>
          </m:sup>
        </m:sSup>
        <m:r>
          <w:rPr>
            <w:rFonts w:ascii="Cambria Math" w:eastAsiaTheme="minorEastAsia" w:hAnsi="Cambria Math"/>
          </w:rPr>
          <m:t xml:space="preserve">-кількість потоків,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den>
        </m:f>
        <m:r>
          <w:rPr>
            <w:rFonts w:ascii="Cambria Math" w:eastAsiaTheme="minorEastAsia" w:hAnsi="Cambria Math"/>
          </w:rPr>
          <m:t xml:space="preserve"> ~600 </m:t>
        </m:r>
      </m:oMath>
      <w:r>
        <w:rPr>
          <w:rFonts w:eastAsiaTheme="minorEastAsia"/>
        </w:rPr>
        <w:t xml:space="preserve">, тоді </w:t>
      </w:r>
    </w:p>
    <w:p w:rsidR="00AD0B96" w:rsidRPr="00AD0B96" w:rsidRDefault="00632AAE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600 ≈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e>
          </m:func>
        </m:oMath>
      </m:oMathPara>
    </w:p>
    <w:p w:rsidR="00AD0B96" w:rsidRPr="00AD0B96" w:rsidRDefault="00632AAE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dI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≥2×10 Гц×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>біт=20 Мбіт/с</m:t>
          </m:r>
        </m:oMath>
      </m:oMathPara>
    </w:p>
    <w:p w:rsidR="00AD0B96" w:rsidRDefault="00AD0B96">
      <w:pPr>
        <w:rPr>
          <w:rFonts w:eastAsiaTheme="minorEastAsia"/>
          <w:b/>
        </w:rPr>
      </w:pPr>
      <w:r w:rsidRPr="00AD0B96">
        <w:rPr>
          <w:rFonts w:eastAsiaTheme="minorEastAsia"/>
          <w:b/>
        </w:rPr>
        <w:t>Фізичні та фізіологічні властивості зору</w:t>
      </w:r>
    </w:p>
    <w:p w:rsidR="00AD0B96" w:rsidRDefault="00AD0B96">
      <w:pPr>
        <w:rPr>
          <w:rFonts w:eastAsiaTheme="minorEastAsia"/>
        </w:rPr>
      </w:pPr>
      <w:r>
        <w:rPr>
          <w:rFonts w:eastAsiaTheme="minorEastAsia"/>
        </w:rPr>
        <w:t xml:space="preserve">Динамічний діапазон: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-16</m:t>
            </m:r>
          </m:sup>
        </m:sSup>
        <m:r>
          <w:rPr>
            <w:rFonts w:ascii="Cambria Math" w:eastAsiaTheme="minorEastAsia" w:hAnsi="Cambria Math"/>
          </w:rPr>
          <m:t xml:space="preserve">-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  <m:r>
          <w:rPr>
            <w:rFonts w:ascii="Cambria Math" w:eastAsiaTheme="minorEastAsia" w:hAnsi="Cambria Math"/>
          </w:rPr>
          <m:t xml:space="preserve"> Вт</m:t>
        </m:r>
      </m:oMath>
    </w:p>
    <w:p w:rsidR="00AD0B96" w:rsidRDefault="00AD0B96">
      <w:pPr>
        <w:rPr>
          <w:rFonts w:eastAsiaTheme="minorEastAsia"/>
        </w:rPr>
      </w:pPr>
      <w:r>
        <w:rPr>
          <w:rFonts w:eastAsiaTheme="minorEastAsia"/>
        </w:rPr>
        <w:t xml:space="preserve">Чутливість ока: </w:t>
      </w:r>
      <m:oMath>
        <m:r>
          <w:rPr>
            <w:rFonts w:ascii="Cambria Math" w:eastAsiaTheme="minorEastAsia" w:hAnsi="Cambria Math"/>
          </w:rPr>
          <m:t xml:space="preserve"> r=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I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ru-RU"/>
                      </w:rPr>
                      <m:t>пор</m:t>
                    </m:r>
                  </m:sub>
                </m:sSub>
              </m:den>
            </m:f>
          </m:e>
        </m:func>
        <m:r>
          <w:rPr>
            <w:rFonts w:ascii="Cambria Math" w:eastAsiaTheme="minorEastAsia" w:hAnsi="Cambria Math"/>
          </w:rPr>
          <m:t xml:space="preserve">- </m:t>
        </m:r>
      </m:oMath>
      <w:r>
        <w:rPr>
          <w:rFonts w:eastAsiaTheme="minorEastAsia"/>
        </w:rPr>
        <w:t xml:space="preserve">закон </w:t>
      </w:r>
      <w:proofErr w:type="spellStart"/>
      <w:r>
        <w:rPr>
          <w:rFonts w:eastAsiaTheme="minorEastAsia"/>
        </w:rPr>
        <w:t>Фехнер</w:t>
      </w:r>
      <w:r w:rsidR="00275E4D">
        <w:rPr>
          <w:rFonts w:eastAsiaTheme="minorEastAsia"/>
        </w:rPr>
        <w:t>а-</w:t>
      </w:r>
      <w:r>
        <w:rPr>
          <w:rFonts w:eastAsiaTheme="minorEastAsia"/>
        </w:rPr>
        <w:t>Вебера</w:t>
      </w:r>
      <w:proofErr w:type="spellEnd"/>
      <w:r>
        <w:rPr>
          <w:rFonts w:eastAsiaTheme="minorEastAsia"/>
        </w:rPr>
        <w:t>.</w:t>
      </w:r>
    </w:p>
    <w:p w:rsidR="00AD0B96" w:rsidRDefault="00AD0B96">
      <w:pPr>
        <w:rPr>
          <w:rFonts w:eastAsiaTheme="minorEastAsia"/>
          <w:lang w:val="en-US"/>
        </w:rPr>
      </w:pPr>
      <w:r>
        <w:rPr>
          <w:rFonts w:eastAsiaTheme="minorEastAsia"/>
        </w:rPr>
        <w:t xml:space="preserve">Переріз </w:t>
      </w:r>
      <w:proofErr w:type="spellStart"/>
      <w:r>
        <w:rPr>
          <w:rFonts w:eastAsiaTheme="minorEastAsia"/>
        </w:rPr>
        <w:t>зінниця</w:t>
      </w:r>
      <w:proofErr w:type="spellEnd"/>
      <w:r>
        <w:rPr>
          <w:rFonts w:eastAsiaTheme="minorEastAsia"/>
        </w:rPr>
        <w:t xml:space="preserve"> ока: 2 – 8 мм.</w:t>
      </w:r>
    </w:p>
    <w:p w:rsidR="004E6F9B" w:rsidRDefault="004E6F9B">
      <w:pPr>
        <w:rPr>
          <w:rFonts w:eastAsiaTheme="minorEastAsia"/>
          <w:lang w:val="en-US"/>
        </w:rPr>
      </w:pPr>
    </w:p>
    <w:p w:rsidR="004E6F9B" w:rsidRPr="004E6F9B" w:rsidRDefault="004E6F9B">
      <w:pPr>
        <w:rPr>
          <w:rFonts w:eastAsiaTheme="minorEastAsia"/>
          <w:lang w:val="en-US"/>
        </w:rPr>
      </w:pPr>
    </w:p>
    <w:p w:rsidR="00AD0B96" w:rsidRPr="00AD0B96" w:rsidRDefault="00AD0B96">
      <w:pPr>
        <w:rPr>
          <w:rFonts w:eastAsiaTheme="minorEastAsia"/>
        </w:rPr>
      </w:pPr>
      <w:bookmarkStart w:id="0" w:name="_GoBack"/>
      <w:bookmarkEnd w:id="0"/>
    </w:p>
    <w:p w:rsidR="00AD0B96" w:rsidRPr="00AD0B96" w:rsidRDefault="00AD0B96">
      <w:pPr>
        <w:rPr>
          <w:rFonts w:eastAsiaTheme="minorEastAsia"/>
        </w:rPr>
      </w:pPr>
    </w:p>
    <w:p w:rsidR="00AD0B96" w:rsidRPr="00AD0B96" w:rsidRDefault="00AD0B96"/>
    <w:sectPr w:rsidR="00AD0B96" w:rsidRPr="00AD0B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96"/>
    <w:rsid w:val="000F5982"/>
    <w:rsid w:val="00275E4D"/>
    <w:rsid w:val="004E6F9B"/>
    <w:rsid w:val="00632AAE"/>
    <w:rsid w:val="00AD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0B9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D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0B9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D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B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382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Ленчик</cp:lastModifiedBy>
  <cp:revision>5</cp:revision>
  <dcterms:created xsi:type="dcterms:W3CDTF">2011-04-05T15:48:00Z</dcterms:created>
  <dcterms:modified xsi:type="dcterms:W3CDTF">2011-04-05T19:45:00Z</dcterms:modified>
</cp:coreProperties>
</file>